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65" w:rsidRPr="00D2775F" w:rsidRDefault="00624A65" w:rsidP="00624A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D2775F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624A65" w:rsidRPr="00D2775F" w:rsidRDefault="00624A65" w:rsidP="00624A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2775F">
        <w:rPr>
          <w:rFonts w:ascii="Times New Roman" w:hAnsi="Times New Roman" w:cs="Times New Roman"/>
          <w:sz w:val="24"/>
          <w:szCs w:val="24"/>
        </w:rPr>
        <w:t xml:space="preserve"> распоряжению администрации </w:t>
      </w:r>
    </w:p>
    <w:p w:rsidR="00624A65" w:rsidRPr="005F5246" w:rsidRDefault="00624A65" w:rsidP="00624A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5246">
        <w:rPr>
          <w:rFonts w:ascii="Times New Roman" w:hAnsi="Times New Roman" w:cs="Times New Roman"/>
          <w:sz w:val="24"/>
          <w:szCs w:val="24"/>
        </w:rPr>
        <w:t>Вознесенского муниципального округа</w:t>
      </w:r>
    </w:p>
    <w:p w:rsidR="00624A65" w:rsidRPr="005F5246" w:rsidRDefault="00624A65" w:rsidP="00624A6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F524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DC30D6" w:rsidRPr="005F5246" w:rsidRDefault="00624A65" w:rsidP="00624A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2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от   </w:t>
      </w:r>
      <w:r w:rsidR="00265016">
        <w:rPr>
          <w:rFonts w:ascii="Times New Roman" w:hAnsi="Times New Roman" w:cs="Times New Roman"/>
        </w:rPr>
        <w:t>12.</w:t>
      </w:r>
      <w:r w:rsidRPr="005F5246">
        <w:rPr>
          <w:rFonts w:ascii="Times New Roman" w:hAnsi="Times New Roman" w:cs="Times New Roman"/>
        </w:rPr>
        <w:t>12.2023г. №</w:t>
      </w:r>
      <w:r w:rsidR="00265016">
        <w:rPr>
          <w:rFonts w:ascii="Times New Roman" w:hAnsi="Times New Roman" w:cs="Times New Roman"/>
        </w:rPr>
        <w:t>185</w:t>
      </w:r>
      <w:r w:rsidRPr="005F5246">
        <w:rPr>
          <w:rFonts w:ascii="Times New Roman" w:hAnsi="Times New Roman" w:cs="Times New Roman"/>
        </w:rPr>
        <w:t>-р</w:t>
      </w:r>
    </w:p>
    <w:p w:rsidR="00DC30D6" w:rsidRDefault="00DC30D6" w:rsidP="005F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739"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 и мер по их минимизации</w:t>
      </w:r>
      <w:r w:rsidRPr="00D06739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Вознесенского муниципального округа</w:t>
      </w:r>
    </w:p>
    <w:p w:rsidR="00DC30D6" w:rsidRPr="00D06739" w:rsidRDefault="00DC30D6" w:rsidP="005F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DC30D6" w:rsidRPr="00C906D1" w:rsidRDefault="00DC30D6" w:rsidP="00DC30D6">
      <w:pPr>
        <w:jc w:val="center"/>
        <w:rPr>
          <w:rFonts w:cs="Times New Roman"/>
          <w:b/>
          <w:bCs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2693"/>
        <w:gridCol w:w="3667"/>
        <w:gridCol w:w="2003"/>
        <w:gridCol w:w="1276"/>
        <w:gridCol w:w="4394"/>
      </w:tblGrid>
      <w:tr w:rsidR="00DC30D6" w:rsidRPr="00C906D1" w:rsidTr="0082726E">
        <w:tc>
          <w:tcPr>
            <w:tcW w:w="817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Коррупционно-опасная функция</w:t>
            </w:r>
          </w:p>
        </w:tc>
        <w:tc>
          <w:tcPr>
            <w:tcW w:w="3667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Типовые ситуации</w:t>
            </w:r>
          </w:p>
        </w:tc>
        <w:tc>
          <w:tcPr>
            <w:tcW w:w="2003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 государственной гражданской (муниципальной) службы</w:t>
            </w:r>
          </w:p>
        </w:tc>
        <w:tc>
          <w:tcPr>
            <w:tcW w:w="1276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DC30D6" w:rsidRPr="00D06739" w:rsidRDefault="00DC30D6" w:rsidP="00827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Меры по управлению </w:t>
            </w:r>
            <w:r w:rsidRPr="00D067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коррупционными рисками</w:t>
            </w:r>
          </w:p>
        </w:tc>
      </w:tr>
    </w:tbl>
    <w:p w:rsidR="00DC30D6" w:rsidRPr="00C906D1" w:rsidRDefault="00DC30D6" w:rsidP="00DC30D6">
      <w:pPr>
        <w:rPr>
          <w:sz w:val="2"/>
          <w:szCs w:val="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постоянно,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</w:tcPr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Единоличное подписание заявлений, соглашений, договоров, контрактов, принятие решений, содержащих условия, влекущие предоставление необоснованных льгот и преференций третьим лицам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DC30D6" w:rsidRPr="00F11ED3" w:rsidRDefault="00DC30D6" w:rsidP="005F524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местного самоуправления</w:t>
            </w:r>
            <w:r w:rsidR="005F524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(лицо, временно исполняющий полномочия)</w:t>
            </w:r>
          </w:p>
          <w:p w:rsidR="00DC30D6" w:rsidRPr="00F11ED3" w:rsidRDefault="00DC30D6" w:rsidP="0082726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принимаемых решений с руководителями структурных подразделений, курирующих соответствующее направление.</w:t>
            </w:r>
          </w:p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Создание рабочих групп, комиссий и т.п. для коллегиального рассмотрения вопросов в целях принятия руководителем объективного и правомерного решения.</w:t>
            </w:r>
          </w:p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Разъяснение служащим:</w:t>
            </w:r>
          </w:p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30D6" w:rsidRPr="00F11ED3" w:rsidRDefault="00DC30D6" w:rsidP="004F5C7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мер ответственности за совершение коррупционных правонарушений</w:t>
            </w:r>
          </w:p>
        </w:tc>
      </w:tr>
      <w:tr w:rsidR="00DC30D6" w:rsidRPr="00F11ED3" w:rsidTr="0082726E">
        <w:tc>
          <w:tcPr>
            <w:tcW w:w="14850" w:type="dxa"/>
            <w:gridSpan w:val="6"/>
          </w:tcPr>
          <w:p w:rsidR="00DC30D6" w:rsidRPr="00F11ED3" w:rsidRDefault="00DC30D6" w:rsidP="00DC30D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Сектор по</w:t>
            </w:r>
            <w:r w:rsidRPr="00F11E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ым вопросам</w:t>
            </w:r>
            <w:r w:rsidRPr="00F11E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кадрам</w:t>
            </w: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jc w:val="left"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1.</w:t>
            </w: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согласование проектов нормативных правовых актов,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DC30D6" w:rsidRPr="00F11ED3" w:rsidRDefault="00DC30D6" w:rsidP="00DC30D6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сектора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  <w:vMerge w:val="restart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разъяснение служащим: 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согласование проектов нормативных правовых актов,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30D6" w:rsidRDefault="005F524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DC30D6"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онсультант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5F5246" w:rsidRPr="00F11ED3" w:rsidRDefault="005F524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394" w:type="dxa"/>
            <w:vMerge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предложений по разработке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нормативных правовых актов, разработка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нормативных правовых актов, согласование проектов нормативных правовых актов в целях создания преференций для определенного круга субъектов.</w:t>
            </w:r>
          </w:p>
        </w:tc>
        <w:tc>
          <w:tcPr>
            <w:tcW w:w="1984" w:type="dxa"/>
          </w:tcPr>
          <w:p w:rsidR="00DC30D6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30D6" w:rsidRPr="00F11ED3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5246" w:rsidRPr="00F11ED3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  <w:vMerge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1.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и правовой экспертизы нормативных правовых актов и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составление экспертного заключения по результатам проведения антикоррупционной экспертизы о наличии коррупциогенных факторов в проекте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сектора</w:t>
            </w:r>
            <w:r w:rsidR="005F52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C30D6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30D6" w:rsidRPr="00F11ED3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5246" w:rsidRPr="00F11ED3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повышения профессионального уровня служащих, осуществляющих проведение антикоррупционной экспертизы;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перераспределение функций между </w:t>
            </w: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служащими внутри структурного подразделения.</w:t>
            </w: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jc w:val="left"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1.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интересов органа государственной власти (органа местного самоуправления) в судебных и иных органах власти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ненадлежащее исполнение обязанностей представителя органа государственной власти (органа местного самоуправления) (пассивная позиция при защите интересов органа государственной власти (органа местного самоуправления) в целях принятия судебных решений в пользу третьих лиц) при представлении интересов органа государственной власти (органа местного самоуправления) в судебных и иных органах власти;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злоупотребление предоставленными полномочиями (в обмен на обещанное вознаграждение отказ от исковых требований, признание исковых требований, заключение мирового соглашения в нарушение интересов органа государственной власти (органа местного самоуправления).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r w:rsidR="005F524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сектора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Разъяснение служащим: 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ответственности за совершение коррупционных правонарушений;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решений судов в системе обмена информации;</w:t>
            </w:r>
          </w:p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30D6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материалов судебных дел в части реализации представителем органа государственной власти (органа местного самоуправления) утвержденной правовой позиции.</w:t>
            </w:r>
          </w:p>
          <w:p w:rsidR="005F5246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5246" w:rsidRPr="00F11ED3" w:rsidRDefault="005F524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 специально оговоренным полномочиям в доверенности.</w:t>
            </w: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Выработка позиции представления в суде интересов органа государственной власти (органа местного самоуправления), используя 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договоренность со стороной по делу (судьей).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DC30D6" w:rsidRPr="00F11ED3" w:rsidRDefault="00DC30D6" w:rsidP="0082726E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DC30D6" w:rsidRPr="00F11ED3" w:rsidTr="0082726E">
        <w:tc>
          <w:tcPr>
            <w:tcW w:w="816" w:type="dxa"/>
          </w:tcPr>
          <w:p w:rsidR="00DC30D6" w:rsidRPr="00F11ED3" w:rsidRDefault="00DC30D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положительного решения по делам органа государственной власти (органа местного самоуправления):</w:t>
            </w:r>
          </w:p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используя договоренность со стороной по делу (судьей);</w:t>
            </w:r>
          </w:p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- умалчивая о фактических обстоятельствах дела;</w:t>
            </w:r>
          </w:p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- инициируя разработку проекта нормативного правового акта, содержащего коррупциогенные факторы.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0D6" w:rsidRPr="00F11ED3" w:rsidTr="0082726E">
        <w:tc>
          <w:tcPr>
            <w:tcW w:w="816" w:type="dxa"/>
          </w:tcPr>
          <w:p w:rsidR="00DC30D6" w:rsidRPr="00F11ED3" w:rsidRDefault="005F524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693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замещение вакантной должности, на включение в кадровый резерв на замещение вакантной должности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>Победителем конкурса на замещение вакантной должности, на включение в кадровый резерв на замещение вакантной должности муниципальной службы признан кандидат, не соответствующий квалификационным требованиям к данной должности, а по рекомендации, либо хороший знакомый, или по иным незаконным основаниям.</w:t>
            </w:r>
          </w:p>
        </w:tc>
        <w:tc>
          <w:tcPr>
            <w:tcW w:w="1984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</w:p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DC30D6" w:rsidRPr="00F11ED3" w:rsidRDefault="00DC30D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 xml:space="preserve">Коллегиальное принятие решений. </w:t>
            </w: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информации о результатах конкурса.</w:t>
            </w: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DC30D6" w:rsidRPr="00F11ED3" w:rsidRDefault="00DC30D6" w:rsidP="0082726E">
            <w:pPr>
              <w:pStyle w:val="a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D3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</w:tc>
      </w:tr>
      <w:tr w:rsidR="00805705" w:rsidRPr="00F11ED3" w:rsidTr="0082726E">
        <w:tc>
          <w:tcPr>
            <w:tcW w:w="14850" w:type="dxa"/>
            <w:gridSpan w:val="6"/>
          </w:tcPr>
          <w:p w:rsidR="00805705" w:rsidRPr="00805705" w:rsidRDefault="00805705" w:rsidP="0080570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5">
              <w:rPr>
                <w:rFonts w:ascii="Times New Roman" w:hAnsi="Times New Roman" w:cs="Times New Roman"/>
                <w:b/>
                <w:sz w:val="24"/>
                <w:szCs w:val="24"/>
              </w:rPr>
              <w:t>2. Отдел экономики</w:t>
            </w:r>
          </w:p>
        </w:tc>
      </w:tr>
      <w:tr w:rsidR="00805705" w:rsidRPr="00F11ED3" w:rsidTr="0082726E">
        <w:trPr>
          <w:trHeight w:val="1605"/>
        </w:trPr>
        <w:tc>
          <w:tcPr>
            <w:tcW w:w="816" w:type="dxa"/>
            <w:vMerge w:val="restart"/>
          </w:tcPr>
          <w:p w:rsidR="00805705" w:rsidRPr="00F11ED3" w:rsidRDefault="00805705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2.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Merge w:val="restart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05705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  <w:r w:rsidR="005F52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5F5246" w:rsidRPr="00F11ED3" w:rsidRDefault="005F5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сектора</w:t>
            </w:r>
          </w:p>
        </w:tc>
        <w:tc>
          <w:tcPr>
            <w:tcW w:w="1276" w:type="dxa"/>
            <w:vMerge w:val="restart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 w:val="restart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805705" w:rsidRPr="00F11ED3" w:rsidTr="0082726E">
        <w:trPr>
          <w:trHeight w:val="300"/>
        </w:trPr>
        <w:tc>
          <w:tcPr>
            <w:tcW w:w="816" w:type="dxa"/>
            <w:vMerge/>
          </w:tcPr>
          <w:p w:rsidR="00805705" w:rsidRPr="00F11ED3" w:rsidRDefault="00805705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705" w:rsidRPr="00F11ED3" w:rsidTr="0082726E">
        <w:tc>
          <w:tcPr>
            <w:tcW w:w="816" w:type="dxa"/>
          </w:tcPr>
          <w:p w:rsidR="00805705" w:rsidRPr="00F11ED3" w:rsidRDefault="004A14E0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2</w:t>
            </w:r>
            <w:r w:rsidR="00805705">
              <w:rPr>
                <w:rFonts w:eastAsiaTheme="minorEastAsia"/>
                <w:b w:val="0"/>
                <w:sz w:val="24"/>
                <w:szCs w:val="24"/>
                <w:lang w:eastAsia="ru-RU"/>
              </w:rPr>
              <w:t>.</w:t>
            </w:r>
            <w:r w:rsidR="00805705"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предоставления субсидии</w:t>
            </w:r>
            <w:r w:rsidR="004A14E0">
              <w:rPr>
                <w:rFonts w:ascii="Times New Roman" w:hAnsi="Times New Roman" w:cs="Times New Roman"/>
                <w:sz w:val="24"/>
                <w:szCs w:val="24"/>
              </w:rPr>
              <w:t xml:space="preserve"> (денежных средств из бюджета МО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), с предоставлением необоснованных преимуществ отдельным субъектам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5F5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05705" w:rsidRDefault="00805705" w:rsidP="004A14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</w:p>
          <w:p w:rsidR="004A14E0" w:rsidRDefault="004A14E0" w:rsidP="004A14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E0" w:rsidRPr="004F5C7B" w:rsidRDefault="004A14E0" w:rsidP="004F5C7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>нормативное регулирование порядка,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способа и сроков совершения действий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должностным лицом при реализации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программы;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разъяснение служащим: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обязанности незамедлительно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сообщить представителю нанимателя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 склонении его к совершению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коррупционного правонарушения;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ответственности за совершение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коррупционных правонарушений</w:t>
            </w:r>
            <w:r w:rsidR="004F5C7B">
              <w:rPr>
                <w:rStyle w:val="fontstyle01"/>
              </w:rPr>
              <w:t>.</w:t>
            </w:r>
          </w:p>
        </w:tc>
      </w:tr>
      <w:tr w:rsidR="00805705" w:rsidRPr="00F11ED3" w:rsidTr="004F5C7B">
        <w:trPr>
          <w:trHeight w:val="4956"/>
        </w:trPr>
        <w:tc>
          <w:tcPr>
            <w:tcW w:w="816" w:type="dxa"/>
            <w:vMerge w:val="restart"/>
          </w:tcPr>
          <w:p w:rsidR="00805705" w:rsidRPr="00F11ED3" w:rsidRDefault="004A14E0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2</w:t>
            </w:r>
            <w:r w:rsidR="00805705">
              <w:rPr>
                <w:rFonts w:eastAsiaTheme="minorEastAsia"/>
                <w:b w:val="0"/>
                <w:sz w:val="24"/>
                <w:szCs w:val="24"/>
                <w:lang w:eastAsia="ru-RU"/>
              </w:rPr>
              <w:t>.</w:t>
            </w:r>
            <w:r w:rsidR="00805705"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vMerge w:val="restart"/>
          </w:tcPr>
          <w:p w:rsidR="00805705" w:rsidRPr="004A14E0" w:rsidRDefault="004A14E0" w:rsidP="004A14E0">
            <w:pPr>
              <w:spacing w:line="240" w:lineRule="auto"/>
              <w:rPr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услуги, поставщиком которой является отдел согласно Перечня МУ, предоставляемых ОМСУ МО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Установление необоснованных преимуществ при оказании муниципальной услуги.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5705" w:rsidRPr="00F11ED3" w:rsidRDefault="004F5C7B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сектора</w:t>
            </w:r>
          </w:p>
        </w:tc>
        <w:tc>
          <w:tcPr>
            <w:tcW w:w="1276" w:type="dxa"/>
            <w:vMerge w:val="restart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оказания муниципальной услуги;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МО Административного регламента предоставления муниципальной услуги;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исполнением положений Административного регламента оказания муниципальной услуги;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мер ответственности за совершение коррупционных правонарушений.</w:t>
            </w:r>
          </w:p>
        </w:tc>
      </w:tr>
      <w:tr w:rsidR="00805705" w:rsidRPr="00F11ED3" w:rsidTr="0082726E">
        <w:trPr>
          <w:trHeight w:val="2505"/>
        </w:trPr>
        <w:tc>
          <w:tcPr>
            <w:tcW w:w="816" w:type="dxa"/>
            <w:vMerge/>
          </w:tcPr>
          <w:p w:rsidR="00805705" w:rsidRPr="00F11ED3" w:rsidRDefault="00805705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Незаконное оказание либо отказ в оказании муниципальной услуги.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984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  <w:p w:rsidR="00805705" w:rsidRPr="00F11ED3" w:rsidRDefault="00805705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9D070E" w:rsidRPr="00C906D1" w:rsidTr="0082726E">
        <w:tc>
          <w:tcPr>
            <w:tcW w:w="816" w:type="dxa"/>
          </w:tcPr>
          <w:p w:rsidR="009D070E" w:rsidRPr="005F5246" w:rsidRDefault="009D070E" w:rsidP="00E74203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left="360" w:right="0" w:hanging="360"/>
              <w:jc w:val="left"/>
              <w:outlineLvl w:val="1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 w:rsidRPr="005F5246">
              <w:rPr>
                <w:rFonts w:eastAsiaTheme="minorEastAsia"/>
                <w:b w:val="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693" w:type="dxa"/>
          </w:tcPr>
          <w:p w:rsidR="009D070E" w:rsidRPr="005F5246" w:rsidRDefault="009D070E" w:rsidP="00E7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46">
              <w:rPr>
                <w:rStyle w:val="fontstyle01"/>
              </w:rPr>
              <w:t>Осуществление функций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муниципального заказчика,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 xml:space="preserve">осуществляющего </w:t>
            </w:r>
            <w:r w:rsidRPr="005F5246">
              <w:rPr>
                <w:rStyle w:val="fontstyle01"/>
              </w:rPr>
              <w:lastRenderedPageBreak/>
              <w:t>закупки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товаров, работ, услуг для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муниципальных нужд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9D070E" w:rsidRPr="005F5246" w:rsidRDefault="009D070E" w:rsidP="00E7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46">
              <w:rPr>
                <w:rStyle w:val="fontstyle01"/>
              </w:rPr>
              <w:lastRenderedPageBreak/>
              <w:t>В ходе разработки и составления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технической документации,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подготовки проектов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муниципальных контрактов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установление необоснованных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lastRenderedPageBreak/>
              <w:t>преимуществ для отдельных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участников закупки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9D070E" w:rsidRPr="005F5246" w:rsidRDefault="009D070E" w:rsidP="00E7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46">
              <w:rPr>
                <w:rStyle w:val="fontstyle01"/>
              </w:rPr>
              <w:lastRenderedPageBreak/>
              <w:t>Начальник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отдела</w:t>
            </w:r>
            <w:r w:rsidRPr="005F5246">
              <w:rPr>
                <w:rFonts w:ascii="Times New Roman" w:hAnsi="Times New Roman" w:cs="Times New Roman"/>
                <w:color w:val="000000"/>
              </w:rPr>
              <w:t>,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муниципальные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заказчики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</w:t>
            </w: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экспертизы проектов государственных (муниципальных) контрактов, договоров либо технических заданий к ним;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разъяснение служащим: 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ответственности за совершение коррупционных правонарушений.</w:t>
            </w:r>
          </w:p>
        </w:tc>
      </w:tr>
      <w:tr w:rsidR="009D070E" w:rsidRPr="00C906D1" w:rsidTr="0082726E">
        <w:tc>
          <w:tcPr>
            <w:tcW w:w="816" w:type="dxa"/>
          </w:tcPr>
          <w:p w:rsidR="009D070E" w:rsidRPr="005F5246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outlineLvl w:val="9"/>
              <w:rPr>
                <w:rFonts w:eastAsia="Times New Roman"/>
                <w:b w:val="0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подготовке обоснования начальной (максимальной) цены контракта необоснованно: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</w:p>
        </w:tc>
        <w:tc>
          <w:tcPr>
            <w:tcW w:w="1984" w:type="dxa"/>
            <w:vMerge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 об исследовании рынка начальной цены контракта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70E" w:rsidRPr="00C906D1" w:rsidTr="0082726E">
        <w:tc>
          <w:tcPr>
            <w:tcW w:w="816" w:type="dxa"/>
          </w:tcPr>
          <w:p w:rsidR="009D070E" w:rsidRPr="005F5246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outlineLvl w:val="9"/>
              <w:rPr>
                <w:rFonts w:eastAsia="Times New Roman"/>
                <w:b w:val="0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государственных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1984" w:type="dxa"/>
            <w:vMerge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46">
              <w:rPr>
                <w:rStyle w:val="fontstyle01"/>
              </w:rPr>
              <w:t>Нормативное регулирование порядка и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сроков совершения действий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должностным лицом при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осуществлении коррупционно-опасной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функции;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привлечение к подготовке проектов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муниципальных контрактов (договоров)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представителей иных структурных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подразделений органа местного</w:t>
            </w:r>
            <w:r w:rsidRPr="005F5246">
              <w:rPr>
                <w:rFonts w:ascii="Times New Roman" w:hAnsi="Times New Roman" w:cs="Times New Roman"/>
                <w:color w:val="000000"/>
              </w:rPr>
              <w:br/>
            </w:r>
            <w:r w:rsidRPr="005F5246">
              <w:rPr>
                <w:rStyle w:val="fontstyle01"/>
              </w:rPr>
              <w:t>самоуправления</w:t>
            </w:r>
            <w:r w:rsidRPr="005F5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70E" w:rsidRPr="00C906D1" w:rsidTr="0082726E">
        <w:tc>
          <w:tcPr>
            <w:tcW w:w="816" w:type="dxa"/>
          </w:tcPr>
          <w:p w:rsidR="009D070E" w:rsidRPr="005F5246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outlineLvl w:val="9"/>
              <w:rPr>
                <w:rFonts w:eastAsia="Times New Roman"/>
                <w:b w:val="0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целях создания «преференций» для какой-либо организации-исполнителя представителем организации за вознаграждение </w:t>
            </w: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1984" w:type="dxa"/>
            <w:vMerge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394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к подготовке документации представителей иных структурных подразделений органа государственной власти (органа местного самоуправления).</w:t>
            </w:r>
          </w:p>
        </w:tc>
      </w:tr>
      <w:tr w:rsidR="009D070E" w:rsidRPr="00C906D1" w:rsidTr="0082726E">
        <w:trPr>
          <w:trHeight w:val="2227"/>
        </w:trPr>
        <w:tc>
          <w:tcPr>
            <w:tcW w:w="816" w:type="dxa"/>
          </w:tcPr>
          <w:p w:rsidR="009D070E" w:rsidRPr="005F5246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outlineLvl w:val="9"/>
              <w:rPr>
                <w:rFonts w:eastAsia="Times New Roman"/>
                <w:b w:val="0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голосовании при наличии близкого родства или свойства с участником закупки.</w:t>
            </w:r>
          </w:p>
        </w:tc>
        <w:tc>
          <w:tcPr>
            <w:tcW w:w="1984" w:type="dxa"/>
            <w:vMerge/>
          </w:tcPr>
          <w:p w:rsidR="009D070E" w:rsidRPr="005F5246" w:rsidRDefault="009D070E" w:rsidP="00827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070E" w:rsidRPr="005F5246" w:rsidRDefault="009D070E" w:rsidP="0082726E">
            <w:pPr>
              <w:jc w:val="center"/>
              <w:rPr>
                <w:rFonts w:ascii="Times New Roman" w:hAnsi="Times New Roman" w:cs="Times New Roman"/>
              </w:rPr>
            </w:pPr>
            <w:r w:rsidRPr="005F5246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4394" w:type="dxa"/>
          </w:tcPr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Нормативное закрепление порядка раскрытия конфликта интересов и его урегулирования; </w:t>
            </w: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070E" w:rsidRPr="005F5246" w:rsidRDefault="009D070E" w:rsidP="0082726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личной ответственности членов комиссиипутем подписания ими заявлений об отсутствии</w:t>
            </w:r>
            <w:r w:rsidR="006865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2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конфликта интересов.</w:t>
            </w: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9D070E" w:rsidRPr="00F11ED3" w:rsidTr="0082726E">
        <w:tc>
          <w:tcPr>
            <w:tcW w:w="14850" w:type="dxa"/>
            <w:gridSpan w:val="6"/>
          </w:tcPr>
          <w:p w:rsidR="009D070E" w:rsidRPr="00F11ED3" w:rsidRDefault="009D070E" w:rsidP="009D07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11ED3">
              <w:rPr>
                <w:rFonts w:ascii="Times New Roman" w:hAnsi="Times New Roman" w:cs="Times New Roman"/>
                <w:b/>
                <w:sz w:val="24"/>
                <w:szCs w:val="24"/>
              </w:rPr>
              <w:t>. Отдел имущественных отношений</w:t>
            </w:r>
          </w:p>
        </w:tc>
      </w:tr>
      <w:tr w:rsidR="009D070E" w:rsidRPr="00F11ED3" w:rsidTr="0082726E">
        <w:trPr>
          <w:trHeight w:val="699"/>
        </w:trPr>
        <w:tc>
          <w:tcPr>
            <w:tcW w:w="816" w:type="dxa"/>
            <w:vMerge w:val="restart"/>
          </w:tcPr>
          <w:p w:rsidR="009D070E" w:rsidRPr="003A15E0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3</w:t>
            </w:r>
            <w:r w:rsidRPr="003A15E0">
              <w:rPr>
                <w:rFonts w:eastAsiaTheme="minorEastAsia"/>
                <w:b w:val="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693" w:type="dxa"/>
            <w:vMerge w:val="restart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</w:tc>
        <w:tc>
          <w:tcPr>
            <w:tcW w:w="1984" w:type="dxa"/>
            <w:vMerge w:val="restart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 w:val="restart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9D070E" w:rsidRPr="00F11ED3" w:rsidTr="0082726E">
        <w:trPr>
          <w:trHeight w:val="2520"/>
        </w:trPr>
        <w:tc>
          <w:tcPr>
            <w:tcW w:w="816" w:type="dxa"/>
            <w:vMerge/>
          </w:tcPr>
          <w:p w:rsidR="009D070E" w:rsidRPr="00F11ED3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</w:tcBorders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субъектов.</w:t>
            </w:r>
          </w:p>
        </w:tc>
        <w:tc>
          <w:tcPr>
            <w:tcW w:w="1984" w:type="dxa"/>
            <w:vMerge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0E" w:rsidRPr="00F11ED3" w:rsidTr="0082726E">
        <w:tc>
          <w:tcPr>
            <w:tcW w:w="816" w:type="dxa"/>
          </w:tcPr>
          <w:p w:rsidR="009D070E" w:rsidRPr="00F11ED3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3.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муниципального земельного, муниципального жилищного контроля в рамках полномочий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Принятие решения о проведении 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мероприятий по контролю (надзору) выборочно в отношении отдельных органов (организаций)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Начальник 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отдела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9D070E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высокая</w:t>
            </w:r>
          </w:p>
          <w:p w:rsidR="009D070E" w:rsidRDefault="009D070E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95814" w:rsidRDefault="009D070E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Нормативное регулирование порядка, </w:t>
            </w: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способа и сроков совершения действий служащим при осуществлении коррупционно-опасной функции</w:t>
            </w:r>
            <w:r w:rsidRPr="00F11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комиссионное проведение </w:t>
            </w:r>
            <w:r w:rsidRPr="00F11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контрольных (надзорных) мероприятий</w:t>
            </w: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9D070E" w:rsidRPr="00F11ED3" w:rsidTr="0082726E">
        <w:tc>
          <w:tcPr>
            <w:tcW w:w="816" w:type="dxa"/>
          </w:tcPr>
          <w:p w:rsidR="009D070E" w:rsidRPr="00F11ED3" w:rsidRDefault="009D070E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3.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Предоставление имущества, составляющего муниципальную казну,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Необоснованное занижение арендной платы за передаваемое в аренду имущество или установление иных условий аренды в пользу арендатора 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обмен на полученное (обещанное) вознаграждение.</w:t>
            </w:r>
          </w:p>
        </w:tc>
        <w:tc>
          <w:tcPr>
            <w:tcW w:w="198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4F5C7B" w:rsidRDefault="004F5C7B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Своевременное приведение административных регламентов в соответствие с действующим законодательством</w:t>
            </w:r>
          </w:p>
        </w:tc>
      </w:tr>
      <w:tr w:rsidR="009D070E" w:rsidRPr="00F11ED3" w:rsidTr="004F5C7B">
        <w:trPr>
          <w:trHeight w:val="2500"/>
        </w:trPr>
        <w:tc>
          <w:tcPr>
            <w:tcW w:w="816" w:type="dxa"/>
          </w:tcPr>
          <w:p w:rsidR="009D070E" w:rsidRPr="00F11ED3" w:rsidRDefault="00EB7C7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3</w:t>
            </w:r>
            <w:r w:rsidR="009D070E">
              <w:rPr>
                <w:rFonts w:eastAsiaTheme="minorEastAsia"/>
                <w:b w:val="0"/>
                <w:sz w:val="24"/>
                <w:szCs w:val="24"/>
                <w:lang w:eastAsia="ru-RU"/>
              </w:rPr>
              <w:t>.</w:t>
            </w:r>
            <w:r w:rsidR="009D070E"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собственника (учредителя) в отношении подведомственных органу местного самоуправления организаций</w:t>
            </w:r>
          </w:p>
        </w:tc>
        <w:tc>
          <w:tcPr>
            <w:tcW w:w="3687" w:type="dxa"/>
          </w:tcPr>
          <w:p w:rsidR="009D070E" w:rsidRPr="004F5C7B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Необоснованное согласование или необоснованный отказ в согласовании предоставления в аренду муниципального имущества, находящегося в оперативном управлении муниципальных учреждений или хозяйственном ведении муниципальных 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0E" w:rsidRPr="00F11ED3" w:rsidRDefault="009D070E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4394" w:type="dxa"/>
          </w:tcPr>
          <w:p w:rsidR="009D070E" w:rsidRPr="00F11ED3" w:rsidRDefault="009D070E" w:rsidP="008272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Установление четкой регламентации порядка и сроков совершения действий служащим.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EB7C76" w:rsidRPr="00C906D1" w:rsidTr="004F5C7B">
        <w:trPr>
          <w:trHeight w:val="267"/>
        </w:trPr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EB7C76" w:rsidRPr="00C906D1" w:rsidRDefault="00EB7C76" w:rsidP="004F5C7B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240" w:after="120"/>
              <w:ind w:right="0"/>
              <w:outlineLvl w:val="1"/>
              <w:rPr>
                <w:rFonts w:eastAsiaTheme="minorEastAsia"/>
                <w:sz w:val="26"/>
                <w:szCs w:val="26"/>
                <w:lang w:eastAsia="ru-RU"/>
              </w:rPr>
            </w:pPr>
            <w:r>
              <w:rPr>
                <w:rFonts w:eastAsiaTheme="minorEastAsia"/>
                <w:sz w:val="26"/>
                <w:szCs w:val="26"/>
                <w:lang w:eastAsia="ru-RU"/>
              </w:rPr>
              <w:lastRenderedPageBreak/>
              <w:t>4. Финансовое управление</w:t>
            </w:r>
          </w:p>
        </w:tc>
      </w:tr>
      <w:tr w:rsidR="00EB7C76" w:rsidRPr="00166088" w:rsidTr="0082726E">
        <w:tc>
          <w:tcPr>
            <w:tcW w:w="816" w:type="dxa"/>
          </w:tcPr>
          <w:p w:rsidR="00EB7C76" w:rsidRPr="00166088" w:rsidRDefault="00EB7C76" w:rsidP="00EB7C7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jc w:val="left"/>
              <w:outlineLvl w:val="1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693" w:type="dxa"/>
          </w:tcPr>
          <w:p w:rsidR="00EB7C76" w:rsidRDefault="00EB7C76" w:rsidP="00EB7C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Эффективное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использование средств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бюджета</w:t>
            </w:r>
          </w:p>
          <w:p w:rsidR="00EB7C76" w:rsidRPr="00166088" w:rsidRDefault="00EB7C76" w:rsidP="0082726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</w:tcPr>
          <w:p w:rsidR="00EB7C76" w:rsidRPr="005F5246" w:rsidRDefault="00EB7C76" w:rsidP="008272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Нецелевое использование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бюджетных средств.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Недостаточно эффективный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последовательный контроль за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использованием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предоставленных бюджетных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средств</w:t>
            </w:r>
          </w:p>
        </w:tc>
        <w:tc>
          <w:tcPr>
            <w:tcW w:w="1984" w:type="dxa"/>
          </w:tcPr>
          <w:p w:rsidR="00EB7C76" w:rsidRPr="004F5C7B" w:rsidRDefault="004F5C7B" w:rsidP="00EB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7B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(ГРБС)</w:t>
            </w:r>
          </w:p>
        </w:tc>
        <w:tc>
          <w:tcPr>
            <w:tcW w:w="1276" w:type="dxa"/>
          </w:tcPr>
          <w:p w:rsidR="00EB7C76" w:rsidRPr="004F5C7B" w:rsidRDefault="00EB7C76" w:rsidP="00EB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7B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EB7C76" w:rsidRDefault="00EB7C76" w:rsidP="00EB7C76">
            <w:pPr>
              <w:rPr>
                <w:rStyle w:val="fontstyle01"/>
              </w:rPr>
            </w:pPr>
            <w:r>
              <w:rPr>
                <w:rStyle w:val="fontstyle01"/>
              </w:rPr>
              <w:t>Усиление контроля за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использованием бюджетных средств;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разъяснение служащим об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ответственности за совершение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коррупционных правонарушений</w:t>
            </w:r>
            <w:r w:rsidR="004F5C7B">
              <w:rPr>
                <w:rStyle w:val="fontstyle01"/>
              </w:rPr>
              <w:t>.</w:t>
            </w:r>
          </w:p>
          <w:p w:rsidR="004F5C7B" w:rsidRDefault="004F5C7B" w:rsidP="00EB7C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Бюджентная комиссия.</w:t>
            </w:r>
          </w:p>
          <w:p w:rsidR="00EB7C76" w:rsidRPr="00166088" w:rsidRDefault="00EB7C76" w:rsidP="0082726E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B7C76" w:rsidRPr="00166088" w:rsidTr="004F5C7B">
        <w:trPr>
          <w:trHeight w:val="6092"/>
        </w:trPr>
        <w:tc>
          <w:tcPr>
            <w:tcW w:w="816" w:type="dxa"/>
          </w:tcPr>
          <w:p w:rsidR="00EB7C76" w:rsidRPr="00166088" w:rsidRDefault="00EB7C76" w:rsidP="00EB7C7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jc w:val="left"/>
              <w:outlineLvl w:val="1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693" w:type="dxa"/>
          </w:tcPr>
          <w:p w:rsidR="00EB7C76" w:rsidRPr="004F5C7B" w:rsidRDefault="00EB7C76" w:rsidP="008272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проверок: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осуществление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внутреннего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финансового контроля,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предусмотренного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бюджетным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законодательством, 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именно ч.3 ст. 269.2 БК;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 осуществление контроля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 соблюдением ч. 8 ст. 99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Федерального закона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05.04.2013 № 44-ФЗ «О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контрактной системе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сфере закупок товаров,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работ, услуг для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обеспечения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государственных 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муниципальных нужд»</w:t>
            </w:r>
          </w:p>
        </w:tc>
        <w:tc>
          <w:tcPr>
            <w:tcW w:w="3687" w:type="dxa"/>
          </w:tcPr>
          <w:p w:rsidR="00EB7C76" w:rsidRDefault="00EB7C76" w:rsidP="00EB7C7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ходе проверки специалисты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обнаруживают нарушения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действующего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законодательства. Во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избежание составления акта 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выявленном нарушении,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представитель проверяемой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организации предлагает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главному специалисту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определенную денежную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сумму или подарок</w:t>
            </w:r>
          </w:p>
          <w:p w:rsidR="00EB7C76" w:rsidRPr="00166088" w:rsidRDefault="00EB7C76" w:rsidP="0082726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7C76" w:rsidRPr="004F5C7B" w:rsidRDefault="004F5C7B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7B">
              <w:rPr>
                <w:rFonts w:ascii="Times New Roman" w:hAnsi="Times New Roman" w:cs="Times New Roman"/>
                <w:sz w:val="24"/>
                <w:szCs w:val="24"/>
              </w:rPr>
              <w:t>Контрольно-счетная инспекция,</w:t>
            </w:r>
          </w:p>
          <w:p w:rsidR="004F5C7B" w:rsidRPr="004F5C7B" w:rsidRDefault="004F5C7B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7B">
              <w:rPr>
                <w:rFonts w:ascii="Times New Roman" w:hAnsi="Times New Roman" w:cs="Times New Roman"/>
                <w:sz w:val="24"/>
                <w:szCs w:val="24"/>
              </w:rPr>
              <w:t>Сектор по финансовому контролю</w:t>
            </w:r>
          </w:p>
        </w:tc>
        <w:tc>
          <w:tcPr>
            <w:tcW w:w="1276" w:type="dxa"/>
          </w:tcPr>
          <w:p w:rsidR="00EB7C76" w:rsidRPr="004F5C7B" w:rsidRDefault="00EB7C76" w:rsidP="00827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7B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EB7C76" w:rsidRDefault="00EB7C76" w:rsidP="00EB7C7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Установление четкой регламентации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способа и сроков совершения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действий должностным лицом при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осуществлении коррупционно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опасной функции;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разъяснение служащим об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ответственности за совершение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коррупционных правонарушений</w:t>
            </w:r>
          </w:p>
          <w:p w:rsidR="00EB7C76" w:rsidRPr="00166088" w:rsidRDefault="00EB7C76" w:rsidP="0082726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A91246" w:rsidRPr="00F11ED3" w:rsidTr="0082726E">
        <w:tc>
          <w:tcPr>
            <w:tcW w:w="14850" w:type="dxa"/>
            <w:gridSpan w:val="6"/>
          </w:tcPr>
          <w:p w:rsidR="00A91246" w:rsidRPr="00576ED2" w:rsidRDefault="00A91246" w:rsidP="004F5C7B">
            <w:pPr>
              <w:pStyle w:val="30"/>
              <w:shd w:val="clear" w:color="auto" w:fill="FFFFFF"/>
              <w:spacing w:line="300" w:lineRule="atLeast"/>
              <w:jc w:val="center"/>
              <w:rPr>
                <w:sz w:val="26"/>
                <w:szCs w:val="26"/>
              </w:rPr>
            </w:pPr>
            <w:r w:rsidRPr="00576ED2">
              <w:rPr>
                <w:sz w:val="26"/>
                <w:szCs w:val="26"/>
              </w:rPr>
              <w:t xml:space="preserve">5. </w:t>
            </w:r>
            <w:hyperlink r:id="rId6" w:history="1">
              <w:r w:rsidRPr="00576ED2">
                <w:rPr>
                  <w:sz w:val="26"/>
                  <w:szCs w:val="26"/>
                </w:rPr>
                <w:t>Отдел архитектуры, строительства, ЖКХ и экологии</w:t>
              </w:r>
            </w:hyperlink>
          </w:p>
        </w:tc>
      </w:tr>
      <w:tr w:rsidR="00A91246" w:rsidRPr="00F11ED3" w:rsidTr="0082726E">
        <w:trPr>
          <w:trHeight w:val="1529"/>
        </w:trPr>
        <w:tc>
          <w:tcPr>
            <w:tcW w:w="816" w:type="dxa"/>
            <w:vMerge w:val="restart"/>
          </w:tcPr>
          <w:p w:rsidR="00A91246" w:rsidRPr="00F11ED3" w:rsidRDefault="00A9124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5.</w:t>
            </w:r>
            <w:r w:rsidR="004F5C7B">
              <w:rPr>
                <w:rFonts w:eastAsiaTheme="minorEastAsia"/>
                <w:b w:val="0"/>
                <w:sz w:val="24"/>
                <w:szCs w:val="24"/>
                <w:lang w:eastAsia="ru-RU"/>
              </w:rPr>
              <w:t>1</w:t>
            </w:r>
            <w:r w:rsidRPr="00F11ED3">
              <w:rPr>
                <w:rFonts w:eastAsiaTheme="minorEastAsia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документации для предоставлени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денежных средств из бюджета МО</w:t>
            </w: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предоставлением необоснованных преимуществ отдельным субъектам</w:t>
            </w:r>
          </w:p>
        </w:tc>
        <w:tc>
          <w:tcPr>
            <w:tcW w:w="1984" w:type="dxa"/>
            <w:vMerge w:val="restart"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A91246" w:rsidRPr="00F11ED3" w:rsidRDefault="004F5C7B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vMerge w:val="restart"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Merge w:val="restart"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реализации мероприятий программы;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комиссионное принятие решений по ходу реализации утвержденных мероприятий; 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1246" w:rsidRPr="00F11ED3" w:rsidTr="0082726E">
        <w:trPr>
          <w:trHeight w:val="2775"/>
        </w:trPr>
        <w:tc>
          <w:tcPr>
            <w:tcW w:w="816" w:type="dxa"/>
            <w:vMerge/>
          </w:tcPr>
          <w:p w:rsidR="00A91246" w:rsidRPr="00F11ED3" w:rsidRDefault="00A9124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документации для проведения конкурсных процедур, правовых актов о проведении конкурсных отборов на предоставление услуг, выполение работ, устанавливающих необоснованные преимущества отдельным субъектам</w:t>
            </w:r>
          </w:p>
        </w:tc>
        <w:tc>
          <w:tcPr>
            <w:tcW w:w="1984" w:type="dxa"/>
            <w:vMerge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46" w:rsidRPr="00F11ED3" w:rsidTr="004F5C7B">
        <w:trPr>
          <w:trHeight w:val="278"/>
        </w:trPr>
        <w:tc>
          <w:tcPr>
            <w:tcW w:w="816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преференций для определенного круга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4F5C7B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служащим: 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ответственности за совершение 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1246" w:rsidRPr="00F11ED3" w:rsidTr="0082726E">
        <w:trPr>
          <w:trHeight w:val="54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4F5C7B" w:rsidP="00A91246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contextualSpacing/>
              <w:outlineLvl w:val="9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lastRenderedPageBreak/>
              <w:t>5.2</w:t>
            </w:r>
            <w:r w:rsidR="00A91246">
              <w:rPr>
                <w:rFonts w:eastAsiaTheme="minorEastAsia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для предоставления субсидии (денежных средств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МО</w:t>
            </w: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), с предоставлением необоснованных преимуществ отдельным субъектам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4F5C7B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A91246" w:rsidRPr="00F11ED3" w:rsidRDefault="00A91246" w:rsidP="008272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ED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федеральной, областной, муниципальной программ по направлениям деятельности отдела, по которым орган местного самоуправления является ответственным исполнителем (соисполнителем)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693"/>
        <w:gridCol w:w="3687"/>
        <w:gridCol w:w="1984"/>
        <w:gridCol w:w="1276"/>
        <w:gridCol w:w="4394"/>
      </w:tblGrid>
      <w:tr w:rsidR="00576ED2" w:rsidRPr="00C906D1" w:rsidTr="00D96487">
        <w:trPr>
          <w:trHeight w:val="347"/>
        </w:trPr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576ED2" w:rsidRPr="00576ED2" w:rsidRDefault="00576ED2" w:rsidP="00576ED2">
            <w:pPr>
              <w:pStyle w:val="1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240" w:after="120"/>
              <w:ind w:right="0"/>
              <w:outlineLvl w:val="1"/>
              <w:rPr>
                <w:rFonts w:eastAsiaTheme="minorEastAsia"/>
                <w:sz w:val="26"/>
                <w:szCs w:val="26"/>
                <w:lang w:eastAsia="ru-RU"/>
              </w:rPr>
            </w:pPr>
            <w:r w:rsidRPr="00576ED2">
              <w:rPr>
                <w:rFonts w:eastAsiaTheme="minorEastAsia"/>
                <w:sz w:val="26"/>
                <w:szCs w:val="26"/>
                <w:lang w:eastAsia="ru-RU"/>
              </w:rPr>
              <w:t xml:space="preserve">6. </w:t>
            </w:r>
            <w:r w:rsidRPr="00576ED2">
              <w:rPr>
                <w:rStyle w:val="fontstyle01"/>
                <w:sz w:val="26"/>
                <w:szCs w:val="26"/>
              </w:rPr>
              <w:t>Управление сельского хозяйства</w:t>
            </w:r>
          </w:p>
        </w:tc>
      </w:tr>
      <w:tr w:rsidR="00576ED2" w:rsidRPr="00166088" w:rsidTr="0017212E">
        <w:tc>
          <w:tcPr>
            <w:tcW w:w="816" w:type="dxa"/>
          </w:tcPr>
          <w:p w:rsidR="00576ED2" w:rsidRPr="00166088" w:rsidRDefault="00576ED2" w:rsidP="00D9648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jc w:val="left"/>
              <w:outlineLvl w:val="1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693" w:type="dxa"/>
            <w:vAlign w:val="center"/>
          </w:tcPr>
          <w:p w:rsidR="00576ED2" w:rsidRDefault="00576ED2" w:rsidP="00576ED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Подготовка проектов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муниципальных правовых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актов, регулирующих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предоставление субсидии</w:t>
            </w:r>
          </w:p>
        </w:tc>
        <w:tc>
          <w:tcPr>
            <w:tcW w:w="3687" w:type="dxa"/>
            <w:vAlign w:val="center"/>
          </w:tcPr>
          <w:p w:rsidR="00576ED2" w:rsidRPr="00576ED2" w:rsidRDefault="00576ED2" w:rsidP="00576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D2">
              <w:rPr>
                <w:rStyle w:val="fontstyle01"/>
              </w:rPr>
              <w:t>Подготовка проектов</w:t>
            </w:r>
            <w:r w:rsidRPr="00576ED2">
              <w:rPr>
                <w:rFonts w:ascii="Times New Roman" w:hAnsi="Times New Roman" w:cs="Times New Roman"/>
                <w:color w:val="000000"/>
              </w:rPr>
              <w:br/>
            </w:r>
            <w:r w:rsidRPr="00576ED2">
              <w:rPr>
                <w:rStyle w:val="fontstyle01"/>
              </w:rPr>
              <w:t>муниципальных правовых</w:t>
            </w:r>
            <w:r w:rsidRPr="00576ED2">
              <w:rPr>
                <w:rFonts w:ascii="Times New Roman" w:hAnsi="Times New Roman" w:cs="Times New Roman"/>
                <w:color w:val="000000"/>
              </w:rPr>
              <w:br/>
            </w:r>
            <w:r w:rsidRPr="00576ED2">
              <w:rPr>
                <w:rStyle w:val="fontstyle01"/>
              </w:rPr>
              <w:t>актов, регулирующих</w:t>
            </w:r>
            <w:r w:rsidRPr="00576ED2">
              <w:rPr>
                <w:rFonts w:ascii="Times New Roman" w:hAnsi="Times New Roman" w:cs="Times New Roman"/>
                <w:color w:val="000000"/>
              </w:rPr>
              <w:br/>
            </w:r>
            <w:r w:rsidRPr="00576ED2">
              <w:rPr>
                <w:rStyle w:val="fontstyle01"/>
              </w:rPr>
              <w:t>предоставление субсидии</w:t>
            </w:r>
          </w:p>
        </w:tc>
        <w:tc>
          <w:tcPr>
            <w:tcW w:w="1984" w:type="dxa"/>
          </w:tcPr>
          <w:p w:rsidR="00576ED2" w:rsidRPr="00576ED2" w:rsidRDefault="00576ED2" w:rsidP="00D9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D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</w:tcPr>
          <w:p w:rsidR="00576ED2" w:rsidRPr="00576ED2" w:rsidRDefault="00576ED2" w:rsidP="00D9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D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  <w:vAlign w:val="center"/>
          </w:tcPr>
          <w:p w:rsidR="00576ED2" w:rsidRDefault="00576ED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публичных консультаций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 оценке регулирующего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воздействия;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согласование муниципальных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правововых актов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контролирующими органами;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размещение на сайте администрации</w:t>
            </w:r>
          </w:p>
        </w:tc>
      </w:tr>
      <w:tr w:rsidR="00576ED2" w:rsidRPr="00166088" w:rsidTr="00305237">
        <w:tc>
          <w:tcPr>
            <w:tcW w:w="816" w:type="dxa"/>
          </w:tcPr>
          <w:p w:rsidR="00576ED2" w:rsidRPr="00166088" w:rsidRDefault="00576ED2" w:rsidP="00D96487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/>
              <w:ind w:right="0"/>
              <w:jc w:val="left"/>
              <w:outlineLvl w:val="1"/>
              <w:rPr>
                <w:rFonts w:eastAsiaTheme="minorEastAsia"/>
                <w:b w:val="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693" w:type="dxa"/>
            <w:vAlign w:val="center"/>
          </w:tcPr>
          <w:p w:rsidR="00576ED2" w:rsidRDefault="00576ED2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Реализация мероприятий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федеральной, областной,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муниципальной программ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 направлениям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деятельности </w:t>
            </w:r>
            <w:r>
              <w:rPr>
                <w:rStyle w:val="fontstyle01"/>
              </w:rPr>
              <w:lastRenderedPageBreak/>
              <w:t>управления,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 которым орган местного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самоуправления является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ответственным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исполнителем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(соисполнителем).</w:t>
            </w:r>
          </w:p>
        </w:tc>
        <w:tc>
          <w:tcPr>
            <w:tcW w:w="3687" w:type="dxa"/>
          </w:tcPr>
          <w:p w:rsidR="00576ED2" w:rsidRDefault="00576ED2" w:rsidP="00576ED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Подготовка документации для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предоставления субсидии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предоставлением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необоснованных преимуществ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отдельным субъектам</w:t>
            </w:r>
          </w:p>
          <w:p w:rsidR="00576ED2" w:rsidRPr="00576ED2" w:rsidRDefault="00576ED2" w:rsidP="00D9648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76ED2" w:rsidRPr="00576ED2" w:rsidRDefault="004F5C7B" w:rsidP="00D9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276" w:type="dxa"/>
          </w:tcPr>
          <w:p w:rsidR="00576ED2" w:rsidRPr="00576ED2" w:rsidRDefault="00576ED2" w:rsidP="00D9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D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4394" w:type="dxa"/>
          </w:tcPr>
          <w:p w:rsidR="00576ED2" w:rsidRDefault="00576ED2" w:rsidP="00D96487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Установление четкой регламентации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способа и сроков совершения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действий должностным лицом при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осуществлении коррупционно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опасной функции;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разъяснение служащим об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ответственности за совершение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коррупционных правонарушений</w:t>
            </w:r>
          </w:p>
          <w:p w:rsidR="00576ED2" w:rsidRPr="00166088" w:rsidRDefault="00576ED2" w:rsidP="00D9648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2D0" w:rsidRDefault="00F842D0" w:rsidP="005F5246"/>
    <w:sectPr w:rsidR="00F842D0" w:rsidSect="00DC30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902715A"/>
    <w:multiLevelType w:val="hybridMultilevel"/>
    <w:tmpl w:val="EB1C43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D6"/>
    <w:rsid w:val="00265016"/>
    <w:rsid w:val="002A6340"/>
    <w:rsid w:val="004A14E0"/>
    <w:rsid w:val="004F5C7B"/>
    <w:rsid w:val="00576ED2"/>
    <w:rsid w:val="005F5246"/>
    <w:rsid w:val="00624A65"/>
    <w:rsid w:val="0067509F"/>
    <w:rsid w:val="006865BC"/>
    <w:rsid w:val="007C2B1F"/>
    <w:rsid w:val="00805705"/>
    <w:rsid w:val="009D070E"/>
    <w:rsid w:val="009D25DA"/>
    <w:rsid w:val="00A91246"/>
    <w:rsid w:val="00B24237"/>
    <w:rsid w:val="00CC0034"/>
    <w:rsid w:val="00DC30D6"/>
    <w:rsid w:val="00E74203"/>
    <w:rsid w:val="00EB7C76"/>
    <w:rsid w:val="00F842D0"/>
    <w:rsid w:val="00FA1C3F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0">
    <w:name w:val="heading 3"/>
    <w:basedOn w:val="a"/>
    <w:link w:val="31"/>
    <w:uiPriority w:val="9"/>
    <w:qFormat/>
    <w:rsid w:val="00A91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D6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basedOn w:val="a0"/>
    <w:link w:val="a4"/>
    <w:uiPriority w:val="99"/>
    <w:locked/>
    <w:rsid w:val="00DC30D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0"/>
    <w:uiPriority w:val="99"/>
    <w:rsid w:val="00DC30D6"/>
    <w:pPr>
      <w:widowControl w:val="0"/>
      <w:shd w:val="clear" w:color="auto" w:fill="FFFFFF"/>
      <w:spacing w:after="32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DC30D6"/>
  </w:style>
  <w:style w:type="paragraph" w:customStyle="1" w:styleId="1">
    <w:name w:val="_Заголовок1"/>
    <w:basedOn w:val="a"/>
    <w:qFormat/>
    <w:rsid w:val="00DC30D6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DC30D6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DC30D6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DC30D6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No Spacing"/>
    <w:uiPriority w:val="1"/>
    <w:qFormat/>
    <w:rsid w:val="00DC30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DC30D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4A14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1">
    <w:name w:val="Заголовок 3 Знак"/>
    <w:basedOn w:val="a0"/>
    <w:link w:val="30"/>
    <w:uiPriority w:val="9"/>
    <w:rsid w:val="00A912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A91246"/>
    <w:rPr>
      <w:color w:val="0000FF"/>
      <w:u w:val="single"/>
    </w:rPr>
  </w:style>
  <w:style w:type="paragraph" w:customStyle="1" w:styleId="ConsPlusNormal">
    <w:name w:val="ConsPlusNormal"/>
    <w:rsid w:val="00624A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0">
    <w:name w:val="heading 3"/>
    <w:basedOn w:val="a"/>
    <w:link w:val="31"/>
    <w:uiPriority w:val="9"/>
    <w:qFormat/>
    <w:rsid w:val="00A91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0D6"/>
    <w:pPr>
      <w:spacing w:after="0" w:line="240" w:lineRule="auto"/>
    </w:pPr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basedOn w:val="a0"/>
    <w:link w:val="a4"/>
    <w:uiPriority w:val="99"/>
    <w:locked/>
    <w:rsid w:val="00DC30D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0"/>
    <w:uiPriority w:val="99"/>
    <w:rsid w:val="00DC30D6"/>
    <w:pPr>
      <w:widowControl w:val="0"/>
      <w:shd w:val="clear" w:color="auto" w:fill="FFFFFF"/>
      <w:spacing w:after="32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DC30D6"/>
  </w:style>
  <w:style w:type="paragraph" w:customStyle="1" w:styleId="1">
    <w:name w:val="_Заголовок1"/>
    <w:basedOn w:val="a"/>
    <w:qFormat/>
    <w:rsid w:val="00DC30D6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DC30D6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DC30D6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DC30D6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No Spacing"/>
    <w:uiPriority w:val="1"/>
    <w:qFormat/>
    <w:rsid w:val="00DC30D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DC30D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4A14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1">
    <w:name w:val="Заголовок 3 Знак"/>
    <w:basedOn w:val="a0"/>
    <w:link w:val="30"/>
    <w:uiPriority w:val="9"/>
    <w:rsid w:val="00A912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A91246"/>
    <w:rPr>
      <w:color w:val="0000FF"/>
      <w:u w:val="single"/>
    </w:rPr>
  </w:style>
  <w:style w:type="paragraph" w:customStyle="1" w:styleId="ConsPlusNormal">
    <w:name w:val="ConsPlusNormal"/>
    <w:rsid w:val="00624A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znesenskoe.nobl.ru/about/structure/9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2023-12-12T12:37:00Z</cp:lastPrinted>
  <dcterms:created xsi:type="dcterms:W3CDTF">2023-12-14T06:26:00Z</dcterms:created>
  <dcterms:modified xsi:type="dcterms:W3CDTF">2023-12-14T06:26:00Z</dcterms:modified>
</cp:coreProperties>
</file>